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Бийск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5FC45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3235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2022-03-10T08:57:00Z</dcterms:modified>
</cp:coreProperties>
</file>